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101" w:rsidRPr="00624B1F" w:rsidRDefault="00F53101" w:rsidP="00053F20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</w:p>
    <w:p w:rsidR="00053F20" w:rsidRDefault="00053F20" w:rsidP="00053F20">
      <w:pPr>
        <w:widowControl w:val="0"/>
        <w:spacing w:after="0" w:line="240" w:lineRule="auto"/>
        <w:mirrorIndents/>
        <w:jc w:val="both"/>
        <w:rPr>
          <w:sz w:val="24"/>
          <w:szCs w:val="24"/>
        </w:rPr>
      </w:pPr>
    </w:p>
    <w:p w:rsidR="00F53101" w:rsidRDefault="00F53101" w:rsidP="00F53101">
      <w:pPr>
        <w:jc w:val="center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>LEI Nº 1392/19, de 28 de agosto de 2019.</w:t>
      </w:r>
    </w:p>
    <w:p w:rsidR="00F53101" w:rsidRDefault="00F53101" w:rsidP="00F53101">
      <w:pPr>
        <w:ind w:left="3540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>“ABRE CRÉDITO SUPLEMENTAR, APONTA RECURSOS E DÁ OUTRAS PROVIDÊNCIAS</w:t>
      </w:r>
      <w:proofErr w:type="gramStart"/>
      <w:r>
        <w:rPr>
          <w:rFonts w:ascii="Century" w:hAnsi="Century"/>
          <w:sz w:val="24"/>
          <w:szCs w:val="24"/>
        </w:rPr>
        <w:t>”</w:t>
      </w:r>
      <w:proofErr w:type="gramEnd"/>
    </w:p>
    <w:p w:rsidR="00F53101" w:rsidRDefault="00F53101" w:rsidP="00F53101">
      <w:pPr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  <w:t>O Prefeito Municipal de Sagrada Família, Estado do Rio Grande do Sul, no uso de suas atribuições legais que lhe são conferidas pelo Artigo 27, I e III da</w:t>
      </w:r>
      <w:proofErr w:type="gramStart"/>
      <w:r>
        <w:rPr>
          <w:rFonts w:ascii="Century" w:hAnsi="Century"/>
          <w:sz w:val="24"/>
          <w:szCs w:val="24"/>
        </w:rPr>
        <w:t xml:space="preserve">  </w:t>
      </w:r>
      <w:proofErr w:type="gramEnd"/>
      <w:r>
        <w:rPr>
          <w:rFonts w:ascii="Century" w:hAnsi="Century"/>
          <w:sz w:val="24"/>
          <w:szCs w:val="24"/>
        </w:rPr>
        <w:t>Lei Orgânica Municipal, FAZ SABER,  que a câmara Municipal de Vereadores aprovou ele sanciona a seguinte</w:t>
      </w:r>
    </w:p>
    <w:p w:rsidR="00F53101" w:rsidRDefault="00F53101" w:rsidP="00F53101">
      <w:pPr>
        <w:ind w:left="3540"/>
        <w:jc w:val="both"/>
        <w:rPr>
          <w:rFonts w:ascii="Century" w:hAnsi="Century"/>
          <w:b/>
          <w:sz w:val="24"/>
          <w:szCs w:val="24"/>
          <w:u w:val="single"/>
        </w:rPr>
      </w:pPr>
      <w:r>
        <w:rPr>
          <w:rFonts w:ascii="Century" w:hAnsi="Century"/>
          <w:b/>
          <w:sz w:val="24"/>
          <w:szCs w:val="24"/>
          <w:u w:val="single"/>
        </w:rPr>
        <w:t>L E I</w:t>
      </w:r>
    </w:p>
    <w:p w:rsidR="00F53101" w:rsidRDefault="00F53101" w:rsidP="00F53101">
      <w:pPr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b/>
          <w:sz w:val="24"/>
          <w:szCs w:val="24"/>
        </w:rPr>
        <w:t>Art. 1º</w:t>
      </w:r>
      <w:r>
        <w:rPr>
          <w:rFonts w:ascii="Century" w:hAnsi="Century"/>
          <w:sz w:val="24"/>
          <w:szCs w:val="24"/>
        </w:rPr>
        <w:t xml:space="preserve"> - Fica o Poder executivo municipal autorizado a suplementar o seguinte Credito:</w:t>
      </w:r>
    </w:p>
    <w:p w:rsidR="00F53101" w:rsidRDefault="00F53101" w:rsidP="00F53101">
      <w:pPr>
        <w:pStyle w:val="Contedodetabela"/>
        <w:snapToGrid w:val="0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proofErr w:type="gramStart"/>
      <w:r>
        <w:rPr>
          <w:rFonts w:ascii="Century" w:hAnsi="Century"/>
          <w:sz w:val="24"/>
          <w:szCs w:val="24"/>
        </w:rPr>
        <w:t>03– SECRETARIA</w:t>
      </w:r>
      <w:proofErr w:type="gramEnd"/>
      <w:r>
        <w:rPr>
          <w:rFonts w:ascii="Century" w:hAnsi="Century"/>
          <w:sz w:val="24"/>
          <w:szCs w:val="24"/>
        </w:rPr>
        <w:t xml:space="preserve"> MUNICIPAL DE ADMINISTRAÇÃO</w:t>
      </w:r>
    </w:p>
    <w:p w:rsidR="00F53101" w:rsidRDefault="00F53101" w:rsidP="00F53101">
      <w:pPr>
        <w:pStyle w:val="Contedodetabela"/>
        <w:snapToGrid w:val="0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proofErr w:type="gramStart"/>
      <w:r>
        <w:rPr>
          <w:rFonts w:ascii="Century" w:hAnsi="Century"/>
          <w:sz w:val="24"/>
          <w:szCs w:val="24"/>
        </w:rPr>
        <w:t>2.008 – GERAÇÃO</w:t>
      </w:r>
      <w:proofErr w:type="gramEnd"/>
      <w:r>
        <w:rPr>
          <w:rFonts w:ascii="Century" w:hAnsi="Century"/>
          <w:sz w:val="24"/>
          <w:szCs w:val="24"/>
        </w:rPr>
        <w:t xml:space="preserve"> DE EMPREGO E RENDA</w:t>
      </w:r>
    </w:p>
    <w:p w:rsidR="00F53101" w:rsidRDefault="00F53101" w:rsidP="00F53101">
      <w:pPr>
        <w:pStyle w:val="Contedodetabela"/>
        <w:snapToGrid w:val="0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  <w:t>44.90.52.00 – equipamentos e material permanente R$-100.000,00 (cem mil reais)</w:t>
      </w:r>
    </w:p>
    <w:p w:rsidR="00F53101" w:rsidRDefault="00F53101" w:rsidP="00F53101">
      <w:pPr>
        <w:pStyle w:val="Contedodetabela"/>
        <w:snapToGrid w:val="0"/>
        <w:jc w:val="both"/>
        <w:rPr>
          <w:rFonts w:ascii="Century" w:hAnsi="Century"/>
          <w:sz w:val="24"/>
          <w:szCs w:val="24"/>
        </w:rPr>
      </w:pPr>
    </w:p>
    <w:p w:rsidR="00F53101" w:rsidRDefault="00F53101" w:rsidP="00F53101">
      <w:pPr>
        <w:pStyle w:val="Contedodetabela"/>
        <w:snapToGrid w:val="0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b/>
          <w:sz w:val="24"/>
          <w:szCs w:val="24"/>
        </w:rPr>
        <w:t>Art. 2º -</w:t>
      </w:r>
      <w:r>
        <w:rPr>
          <w:rFonts w:ascii="Century" w:hAnsi="Century"/>
          <w:sz w:val="24"/>
          <w:szCs w:val="24"/>
        </w:rPr>
        <w:t xml:space="preserve"> Servirão de recursos para dar suporte ao credito suplementar previsto no art. 1º, a redução das seguintes Dotações Orçamentárias:</w:t>
      </w:r>
    </w:p>
    <w:p w:rsidR="00F53101" w:rsidRDefault="00F53101" w:rsidP="00F53101">
      <w:pPr>
        <w:pStyle w:val="Contedodetabela"/>
        <w:snapToGrid w:val="0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proofErr w:type="gramStart"/>
      <w:r>
        <w:rPr>
          <w:rFonts w:ascii="Century" w:hAnsi="Century"/>
          <w:sz w:val="24"/>
          <w:szCs w:val="24"/>
        </w:rPr>
        <w:t>03– SECRETARIA</w:t>
      </w:r>
      <w:proofErr w:type="gramEnd"/>
      <w:r>
        <w:rPr>
          <w:rFonts w:ascii="Century" w:hAnsi="Century"/>
          <w:sz w:val="24"/>
          <w:szCs w:val="24"/>
        </w:rPr>
        <w:t xml:space="preserve"> MUNICIPAL DE ADMINISTRAÇÃO</w:t>
      </w:r>
    </w:p>
    <w:p w:rsidR="00F53101" w:rsidRDefault="00F53101" w:rsidP="00F53101">
      <w:pPr>
        <w:pStyle w:val="Contedodetabela"/>
        <w:snapToGrid w:val="0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proofErr w:type="gramStart"/>
      <w:r>
        <w:rPr>
          <w:rFonts w:ascii="Century" w:hAnsi="Century"/>
          <w:sz w:val="24"/>
          <w:szCs w:val="24"/>
        </w:rPr>
        <w:t>2.008 – GERAÇÃO</w:t>
      </w:r>
      <w:proofErr w:type="gramEnd"/>
      <w:r>
        <w:rPr>
          <w:rFonts w:ascii="Century" w:hAnsi="Century"/>
          <w:sz w:val="24"/>
          <w:szCs w:val="24"/>
        </w:rPr>
        <w:t xml:space="preserve"> DE EMPREGO E RENDA</w:t>
      </w:r>
    </w:p>
    <w:p w:rsidR="00F53101" w:rsidRDefault="00F53101" w:rsidP="00F53101">
      <w:pPr>
        <w:pStyle w:val="Contedodetabela"/>
        <w:snapToGrid w:val="0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  <w:t xml:space="preserve">33.90.39.00 – outros serv. De </w:t>
      </w:r>
      <w:proofErr w:type="spellStart"/>
      <w:r>
        <w:rPr>
          <w:rFonts w:ascii="Century" w:hAnsi="Century"/>
          <w:sz w:val="24"/>
          <w:szCs w:val="24"/>
        </w:rPr>
        <w:t>terc</w:t>
      </w:r>
      <w:proofErr w:type="spellEnd"/>
      <w:r>
        <w:rPr>
          <w:rFonts w:ascii="Century" w:hAnsi="Century"/>
          <w:sz w:val="24"/>
          <w:szCs w:val="24"/>
        </w:rPr>
        <w:t xml:space="preserve">. Pessoa </w:t>
      </w:r>
      <w:proofErr w:type="spellStart"/>
      <w:r>
        <w:rPr>
          <w:rFonts w:ascii="Century" w:hAnsi="Century"/>
          <w:sz w:val="24"/>
          <w:szCs w:val="24"/>
        </w:rPr>
        <w:t>jurd</w:t>
      </w:r>
      <w:proofErr w:type="spellEnd"/>
      <w:r>
        <w:rPr>
          <w:rFonts w:ascii="Century" w:hAnsi="Century"/>
          <w:sz w:val="24"/>
          <w:szCs w:val="24"/>
        </w:rPr>
        <w:t>. R$ 25.000,00</w:t>
      </w:r>
    </w:p>
    <w:p w:rsidR="00F53101" w:rsidRDefault="00F53101" w:rsidP="00F53101">
      <w:pPr>
        <w:pStyle w:val="Contedodetabela"/>
        <w:snapToGrid w:val="0"/>
        <w:jc w:val="both"/>
        <w:rPr>
          <w:rFonts w:ascii="Century" w:hAnsi="Century"/>
          <w:sz w:val="24"/>
          <w:szCs w:val="24"/>
        </w:rPr>
      </w:pPr>
    </w:p>
    <w:p w:rsidR="00F53101" w:rsidRDefault="00F53101" w:rsidP="00F53101">
      <w:pPr>
        <w:pStyle w:val="Contedodetabela"/>
        <w:snapToGrid w:val="0"/>
        <w:jc w:val="both"/>
        <w:rPr>
          <w:rFonts w:ascii="Century" w:hAnsi="Century"/>
          <w:sz w:val="24"/>
          <w:szCs w:val="24"/>
        </w:rPr>
      </w:pPr>
    </w:p>
    <w:p w:rsidR="00F53101" w:rsidRDefault="00F53101" w:rsidP="00F53101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proofErr w:type="gramStart"/>
      <w:r>
        <w:rPr>
          <w:rFonts w:ascii="Century" w:hAnsi="Century"/>
          <w:sz w:val="24"/>
          <w:szCs w:val="24"/>
        </w:rPr>
        <w:t>02 – GABINETE</w:t>
      </w:r>
      <w:proofErr w:type="gramEnd"/>
      <w:r>
        <w:rPr>
          <w:rFonts w:ascii="Century" w:hAnsi="Century"/>
          <w:sz w:val="24"/>
          <w:szCs w:val="24"/>
        </w:rPr>
        <w:t xml:space="preserve"> DO PREFEITO</w:t>
      </w:r>
    </w:p>
    <w:p w:rsidR="00F53101" w:rsidRDefault="00F53101" w:rsidP="00F53101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  <w:t xml:space="preserve">3013 – MANUT. ATIV. DA UNID. DO </w:t>
      </w:r>
      <w:proofErr w:type="gramStart"/>
      <w:r>
        <w:rPr>
          <w:rFonts w:ascii="Century" w:hAnsi="Century"/>
          <w:sz w:val="24"/>
          <w:szCs w:val="24"/>
        </w:rPr>
        <w:t>VICE PREFEITO</w:t>
      </w:r>
      <w:proofErr w:type="gramEnd"/>
    </w:p>
    <w:p w:rsidR="00F53101" w:rsidRDefault="00F53101" w:rsidP="00F53101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  <w:t xml:space="preserve">31.90.11.74.00 – subsídios </w:t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  <w:t>R$ 25.000,00</w:t>
      </w:r>
    </w:p>
    <w:p w:rsidR="00F53101" w:rsidRDefault="00F53101" w:rsidP="00F53101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</w:p>
    <w:p w:rsidR="00F53101" w:rsidRDefault="00F53101" w:rsidP="00F53101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proofErr w:type="gramStart"/>
      <w:r>
        <w:rPr>
          <w:rFonts w:ascii="Century" w:hAnsi="Century"/>
          <w:sz w:val="24"/>
          <w:szCs w:val="24"/>
        </w:rPr>
        <w:t>06 – SECRETARIA</w:t>
      </w:r>
      <w:proofErr w:type="gramEnd"/>
      <w:r>
        <w:rPr>
          <w:rFonts w:ascii="Century" w:hAnsi="Century"/>
          <w:sz w:val="24"/>
          <w:szCs w:val="24"/>
        </w:rPr>
        <w:t xml:space="preserve"> MUNICIPAL DE SAUDE</w:t>
      </w:r>
    </w:p>
    <w:p w:rsidR="00F53101" w:rsidRDefault="00F53101" w:rsidP="00F53101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  <w:t xml:space="preserve">2034 – AQUIS. </w:t>
      </w:r>
      <w:r w:rsidRPr="00E027C6">
        <w:rPr>
          <w:rFonts w:ascii="Century" w:hAnsi="Century"/>
          <w:sz w:val="24"/>
          <w:szCs w:val="24"/>
          <w:lang w:val="en-US"/>
        </w:rPr>
        <w:t xml:space="preserve">MED. R SERV. MED HOSP. </w:t>
      </w:r>
      <w:r>
        <w:rPr>
          <w:rFonts w:ascii="Century" w:hAnsi="Century"/>
          <w:sz w:val="24"/>
          <w:szCs w:val="24"/>
        </w:rPr>
        <w:t>ODONT</w:t>
      </w:r>
    </w:p>
    <w:p w:rsidR="00F53101" w:rsidRDefault="00F53101" w:rsidP="00F53101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  <w:t xml:space="preserve">33.90.32.00 – mat. bem ou serviço para </w:t>
      </w:r>
      <w:proofErr w:type="spellStart"/>
      <w:r>
        <w:rPr>
          <w:rFonts w:ascii="Century" w:hAnsi="Century"/>
          <w:sz w:val="24"/>
          <w:szCs w:val="24"/>
        </w:rPr>
        <w:t>dist</w:t>
      </w:r>
      <w:proofErr w:type="spellEnd"/>
      <w:r>
        <w:rPr>
          <w:rFonts w:ascii="Century" w:hAnsi="Century"/>
          <w:sz w:val="24"/>
          <w:szCs w:val="24"/>
        </w:rPr>
        <w:t xml:space="preserve">. </w:t>
      </w:r>
      <w:proofErr w:type="spellStart"/>
      <w:r>
        <w:rPr>
          <w:rFonts w:ascii="Century" w:hAnsi="Century"/>
          <w:sz w:val="24"/>
          <w:szCs w:val="24"/>
        </w:rPr>
        <w:t>Grat</w:t>
      </w:r>
      <w:proofErr w:type="spellEnd"/>
      <w:proofErr w:type="gramStart"/>
      <w:r>
        <w:rPr>
          <w:rFonts w:ascii="Century" w:hAnsi="Century"/>
          <w:sz w:val="24"/>
          <w:szCs w:val="24"/>
        </w:rPr>
        <w:t xml:space="preserve">  </w:t>
      </w:r>
      <w:proofErr w:type="gramEnd"/>
      <w:r>
        <w:rPr>
          <w:rFonts w:ascii="Century" w:hAnsi="Century"/>
          <w:sz w:val="24"/>
          <w:szCs w:val="24"/>
        </w:rPr>
        <w:t>R$ 50.000,00</w:t>
      </w:r>
    </w:p>
    <w:p w:rsidR="00F53101" w:rsidRDefault="00F53101" w:rsidP="00F53101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</w:p>
    <w:p w:rsidR="00F53101" w:rsidRDefault="00F53101" w:rsidP="00F53101">
      <w:pPr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b/>
          <w:sz w:val="24"/>
          <w:szCs w:val="24"/>
        </w:rPr>
        <w:t>Art. 3º -</w:t>
      </w:r>
      <w:r>
        <w:rPr>
          <w:rFonts w:ascii="Century" w:hAnsi="Century"/>
          <w:sz w:val="24"/>
          <w:szCs w:val="24"/>
        </w:rPr>
        <w:t xml:space="preserve"> Esta Lei entrara em vigor na data de sua publicação.</w:t>
      </w:r>
    </w:p>
    <w:p w:rsidR="00F53101" w:rsidRDefault="00F53101" w:rsidP="00F53101">
      <w:pPr>
        <w:ind w:left="105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  <w:t xml:space="preserve">Prefeitura Municipal de Sagrada Família, aos </w:t>
      </w:r>
      <w:proofErr w:type="gramStart"/>
      <w:r>
        <w:rPr>
          <w:rFonts w:ascii="Century" w:hAnsi="Century"/>
          <w:sz w:val="24"/>
          <w:szCs w:val="24"/>
        </w:rPr>
        <w:t>28/08/2019</w:t>
      </w:r>
      <w:proofErr w:type="gramEnd"/>
    </w:p>
    <w:p w:rsidR="00F53101" w:rsidRDefault="00F53101" w:rsidP="00F53101">
      <w:pPr>
        <w:spacing w:after="0" w:line="240" w:lineRule="auto"/>
        <w:ind w:left="105"/>
        <w:jc w:val="both"/>
        <w:rPr>
          <w:rFonts w:ascii="Century" w:hAnsi="Century"/>
          <w:sz w:val="24"/>
          <w:szCs w:val="24"/>
        </w:rPr>
      </w:pPr>
    </w:p>
    <w:p w:rsidR="00F53101" w:rsidRPr="00DE29DA" w:rsidRDefault="00F53101" w:rsidP="00F53101">
      <w:pPr>
        <w:spacing w:after="0" w:line="240" w:lineRule="auto"/>
        <w:jc w:val="both"/>
        <w:rPr>
          <w:rFonts w:ascii="Century" w:hAnsi="Century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proofErr w:type="gramStart"/>
      <w:r w:rsidRPr="00DE29DA">
        <w:rPr>
          <w:rFonts w:ascii="Century" w:hAnsi="Century"/>
        </w:rPr>
        <w:t>MARCOS DO NASCIMENTO SANTOS</w:t>
      </w:r>
      <w:proofErr w:type="gramEnd"/>
    </w:p>
    <w:p w:rsidR="00F53101" w:rsidRPr="00DE29DA" w:rsidRDefault="00F53101" w:rsidP="00F53101">
      <w:pPr>
        <w:spacing w:after="0" w:line="240" w:lineRule="auto"/>
        <w:jc w:val="both"/>
        <w:rPr>
          <w:rFonts w:ascii="Century" w:hAnsi="Century"/>
        </w:rPr>
      </w:pPr>
      <w:r w:rsidRPr="00DE29DA">
        <w:rPr>
          <w:rFonts w:ascii="Century" w:hAnsi="Century"/>
        </w:rPr>
        <w:t>Registre-se e publique-se</w:t>
      </w:r>
      <w:r w:rsidRPr="00DE29DA">
        <w:rPr>
          <w:rFonts w:ascii="Century" w:hAnsi="Century"/>
        </w:rPr>
        <w:tab/>
      </w:r>
      <w:r w:rsidRPr="00DE29DA">
        <w:rPr>
          <w:rFonts w:ascii="Century" w:hAnsi="Century"/>
        </w:rPr>
        <w:tab/>
      </w:r>
      <w:r w:rsidRPr="00DE29DA">
        <w:rPr>
          <w:rFonts w:ascii="Century" w:hAnsi="Century"/>
        </w:rPr>
        <w:tab/>
      </w:r>
      <w:r w:rsidRPr="00DE29DA">
        <w:rPr>
          <w:rFonts w:ascii="Century" w:hAnsi="Century"/>
        </w:rPr>
        <w:tab/>
        <w:t>Prefeito Municipal</w:t>
      </w:r>
    </w:p>
    <w:p w:rsidR="00F53101" w:rsidRPr="00DE29DA" w:rsidRDefault="00F53101" w:rsidP="00F53101">
      <w:pPr>
        <w:spacing w:after="0" w:line="240" w:lineRule="auto"/>
        <w:jc w:val="both"/>
        <w:rPr>
          <w:rFonts w:ascii="Century" w:hAnsi="Century"/>
        </w:rPr>
      </w:pPr>
    </w:p>
    <w:p w:rsidR="00F53101" w:rsidRPr="00DE29DA" w:rsidRDefault="00F53101" w:rsidP="00F53101">
      <w:pPr>
        <w:spacing w:after="0" w:line="240" w:lineRule="auto"/>
        <w:jc w:val="both"/>
        <w:rPr>
          <w:rFonts w:ascii="Century" w:hAnsi="Century"/>
        </w:rPr>
      </w:pPr>
      <w:r w:rsidRPr="00DE29DA">
        <w:rPr>
          <w:rFonts w:ascii="Century" w:hAnsi="Century"/>
        </w:rPr>
        <w:t xml:space="preserve">Sergio João </w:t>
      </w:r>
      <w:proofErr w:type="spellStart"/>
      <w:r w:rsidRPr="00DE29DA">
        <w:rPr>
          <w:rFonts w:ascii="Century" w:hAnsi="Century"/>
        </w:rPr>
        <w:t>Pietrobelli</w:t>
      </w:r>
      <w:proofErr w:type="spellEnd"/>
    </w:p>
    <w:p w:rsidR="00F53101" w:rsidRDefault="00F53101" w:rsidP="00E027C6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  <w:r w:rsidRPr="00DE29DA">
        <w:rPr>
          <w:rFonts w:ascii="Century" w:hAnsi="Century"/>
        </w:rPr>
        <w:t>Secretario de Administração</w:t>
      </w:r>
      <w:bookmarkStart w:id="0" w:name="_GoBack"/>
      <w:bookmarkEnd w:id="0"/>
    </w:p>
    <w:sectPr w:rsidR="00F53101" w:rsidSect="00DE29DA">
      <w:pgSz w:w="11906" w:h="16838"/>
      <w:pgMar w:top="1418" w:right="170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9C2"/>
    <w:rsid w:val="0000587C"/>
    <w:rsid w:val="00053F20"/>
    <w:rsid w:val="00124063"/>
    <w:rsid w:val="001E5311"/>
    <w:rsid w:val="005D5AAD"/>
    <w:rsid w:val="00624B1F"/>
    <w:rsid w:val="009258A2"/>
    <w:rsid w:val="00B16910"/>
    <w:rsid w:val="00B96BC0"/>
    <w:rsid w:val="00BE2565"/>
    <w:rsid w:val="00CB6F26"/>
    <w:rsid w:val="00DE29DA"/>
    <w:rsid w:val="00E027C6"/>
    <w:rsid w:val="00EF59C2"/>
    <w:rsid w:val="00F53101"/>
    <w:rsid w:val="00F57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6F26"/>
    <w:rPr>
      <w:rFonts w:eastAsiaTheme="minorEastAsia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CB6F2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CB6F2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paragraph" w:styleId="Corpodetexto">
    <w:name w:val="Body Text"/>
    <w:basedOn w:val="Normal"/>
    <w:link w:val="CorpodetextoChar"/>
    <w:rsid w:val="00CB6F2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rsid w:val="00CB6F26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CB6F26"/>
    <w:pPr>
      <w:spacing w:after="0" w:line="240" w:lineRule="auto"/>
    </w:pPr>
    <w:rPr>
      <w:rFonts w:eastAsiaTheme="minorEastAsia"/>
      <w:lang w:eastAsia="pt-B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57B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57B10"/>
    <w:rPr>
      <w:rFonts w:ascii="Tahoma" w:eastAsiaTheme="minorEastAsia" w:hAnsi="Tahoma" w:cs="Tahoma"/>
      <w:sz w:val="16"/>
      <w:szCs w:val="16"/>
      <w:lang w:eastAsia="pt-BR"/>
    </w:rPr>
  </w:style>
  <w:style w:type="paragraph" w:customStyle="1" w:styleId="Contedodetabela">
    <w:name w:val="Conteúdo de tabela"/>
    <w:basedOn w:val="Normal"/>
    <w:rsid w:val="00F53101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6F26"/>
    <w:rPr>
      <w:rFonts w:eastAsiaTheme="minorEastAsia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CB6F2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CB6F2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paragraph" w:styleId="Corpodetexto">
    <w:name w:val="Body Text"/>
    <w:basedOn w:val="Normal"/>
    <w:link w:val="CorpodetextoChar"/>
    <w:rsid w:val="00CB6F2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rsid w:val="00CB6F26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CB6F26"/>
    <w:pPr>
      <w:spacing w:after="0" w:line="240" w:lineRule="auto"/>
    </w:pPr>
    <w:rPr>
      <w:rFonts w:eastAsiaTheme="minorEastAsia"/>
      <w:lang w:eastAsia="pt-B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57B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57B10"/>
    <w:rPr>
      <w:rFonts w:ascii="Tahoma" w:eastAsiaTheme="minorEastAsia" w:hAnsi="Tahoma" w:cs="Tahoma"/>
      <w:sz w:val="16"/>
      <w:szCs w:val="16"/>
      <w:lang w:eastAsia="pt-BR"/>
    </w:rPr>
  </w:style>
  <w:style w:type="paragraph" w:customStyle="1" w:styleId="Contedodetabela">
    <w:name w:val="Conteúdo de tabela"/>
    <w:basedOn w:val="Normal"/>
    <w:rsid w:val="00F53101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02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227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Micro_03</cp:lastModifiedBy>
  <cp:revision>2</cp:revision>
  <cp:lastPrinted>2019-09-23T15:49:00Z</cp:lastPrinted>
  <dcterms:created xsi:type="dcterms:W3CDTF">2019-10-14T13:07:00Z</dcterms:created>
  <dcterms:modified xsi:type="dcterms:W3CDTF">2019-10-14T13:07:00Z</dcterms:modified>
</cp:coreProperties>
</file>